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BD3B6" w14:textId="309CA2D9" w:rsidR="00404FF4" w:rsidRDefault="00404FF4" w:rsidP="00404FF4">
      <w:pPr>
        <w:tabs>
          <w:tab w:val="left" w:pos="90"/>
          <w:tab w:val="left" w:leader="dot" w:pos="1485"/>
          <w:tab w:val="left" w:leader="dot" w:pos="3225"/>
          <w:tab w:val="right" w:pos="9247"/>
        </w:tabs>
        <w:spacing w:after="0" w:line="240" w:lineRule="auto"/>
        <w:rPr>
          <w:rFonts w:ascii="Trebuchet MS" w:eastAsia="Times New Roman" w:hAnsi="Trebuchet MS" w:cs="Times New Roman"/>
          <w:b/>
          <w:sz w:val="18"/>
          <w:szCs w:val="18"/>
          <w:lang w:eastAsia="pl-PL"/>
        </w:rPr>
      </w:pPr>
      <w:r w:rsidRPr="008058C3">
        <w:rPr>
          <w:rFonts w:ascii="Trebuchet MS" w:eastAsia="Times New Roman" w:hAnsi="Trebuchet MS" w:cs="Times New Roman"/>
          <w:b/>
          <w:sz w:val="18"/>
          <w:szCs w:val="18"/>
          <w:lang w:eastAsia="pl-PL"/>
        </w:rPr>
        <w:t xml:space="preserve">Załącznik nr </w:t>
      </w:r>
      <w:r w:rsidR="00E05E84">
        <w:rPr>
          <w:rFonts w:ascii="Trebuchet MS" w:eastAsia="Times New Roman" w:hAnsi="Trebuchet MS" w:cs="Times New Roman"/>
          <w:b/>
          <w:sz w:val="18"/>
          <w:szCs w:val="18"/>
          <w:lang w:eastAsia="pl-PL"/>
        </w:rPr>
        <w:t>6</w:t>
      </w:r>
      <w:r w:rsidR="00F70996">
        <w:rPr>
          <w:rFonts w:ascii="Trebuchet MS" w:eastAsia="Times New Roman" w:hAnsi="Trebuchet MS" w:cs="Times New Roman"/>
          <w:b/>
          <w:sz w:val="18"/>
          <w:szCs w:val="18"/>
          <w:lang w:eastAsia="pl-PL"/>
        </w:rPr>
        <w:t xml:space="preserve"> </w:t>
      </w:r>
      <w:r w:rsidR="00F70996" w:rsidRPr="00456576">
        <w:rPr>
          <w:rFonts w:eastAsia="Times New Roman" w:cs="Times New Roman"/>
          <w:b/>
          <w:sz w:val="20"/>
          <w:szCs w:val="20"/>
          <w:lang w:eastAsia="pl-PL"/>
        </w:rPr>
        <w:t xml:space="preserve">do Ogłoszenia o przetargu nr </w:t>
      </w:r>
      <w:r w:rsidR="00F70996" w:rsidRPr="005F7250">
        <w:rPr>
          <w:rFonts w:eastAsia="Times New Roman" w:cs="Helvetica"/>
          <w:b/>
          <w:bCs/>
          <w:sz w:val="20"/>
          <w:szCs w:val="20"/>
          <w:bdr w:val="none" w:sz="0" w:space="0" w:color="auto" w:frame="1"/>
          <w:lang w:eastAsia="pl-PL"/>
        </w:rPr>
        <w:t>SIWZ/ME/AG/1/2026</w:t>
      </w:r>
    </w:p>
    <w:p w14:paraId="3EBF54E3" w14:textId="77777777" w:rsidR="000D08CE" w:rsidRDefault="000D08CE" w:rsidP="000D08CE">
      <w:pPr>
        <w:rPr>
          <w:rFonts w:ascii="Trebuchet MS" w:hAnsi="Trebuchet MS"/>
          <w:b/>
        </w:rPr>
      </w:pPr>
    </w:p>
    <w:p w14:paraId="50A4FDA2" w14:textId="00D049D8" w:rsidR="003305AC" w:rsidRPr="00AC476D" w:rsidRDefault="00D120D6" w:rsidP="00D120D6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OŚWIADCZENIE </w:t>
      </w:r>
      <w:r w:rsidR="00833AD5">
        <w:rPr>
          <w:rFonts w:ascii="Trebuchet MS" w:hAnsi="Trebuchet MS"/>
          <w:b/>
        </w:rPr>
        <w:t xml:space="preserve">SANKCYJNE </w:t>
      </w:r>
      <w:r w:rsidR="00404FF4">
        <w:rPr>
          <w:rFonts w:ascii="Trebuchet MS" w:hAnsi="Trebuchet MS"/>
          <w:b/>
        </w:rPr>
        <w:t xml:space="preserve">UCZESTNIKA </w:t>
      </w:r>
      <w:r w:rsidR="00B41A2F">
        <w:rPr>
          <w:rFonts w:ascii="Trebuchet MS" w:hAnsi="Trebuchet MS"/>
          <w:b/>
        </w:rPr>
        <w:t>POSTĘPOWANIA PRZETARGOWEGO</w:t>
      </w:r>
    </w:p>
    <w:p w14:paraId="64A310E2" w14:textId="7CFE5AFA" w:rsidR="003305AC" w:rsidRPr="00AC476D" w:rsidRDefault="00404FF4" w:rsidP="003305AC">
      <w:pPr>
        <w:pStyle w:val="Akapitzlist"/>
        <w:numPr>
          <w:ilvl w:val="0"/>
          <w:numId w:val="1"/>
        </w:num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Uczestnik </w:t>
      </w:r>
      <w:r w:rsidR="00F01971">
        <w:rPr>
          <w:rFonts w:ascii="Trebuchet MS" w:hAnsi="Trebuchet MS"/>
        </w:rPr>
        <w:t>przetargu</w:t>
      </w:r>
      <w:r w:rsidR="00D120D6">
        <w:rPr>
          <w:rFonts w:ascii="Trebuchet MS" w:hAnsi="Trebuchet MS"/>
        </w:rPr>
        <w:t xml:space="preserve"> </w:t>
      </w:r>
      <w:r w:rsidR="003305AC" w:rsidRPr="00AC476D">
        <w:rPr>
          <w:rFonts w:ascii="Trebuchet MS" w:hAnsi="Trebuchet MS"/>
        </w:rPr>
        <w:t>oświadcz</w:t>
      </w:r>
      <w:r w:rsidR="00D120D6">
        <w:rPr>
          <w:rFonts w:ascii="Trebuchet MS" w:hAnsi="Trebuchet MS"/>
        </w:rPr>
        <w:t>a</w:t>
      </w:r>
      <w:r w:rsidR="003305AC" w:rsidRPr="00AC476D">
        <w:rPr>
          <w:rFonts w:ascii="Trebuchet MS" w:hAnsi="Trebuchet MS"/>
        </w:rPr>
        <w:t xml:space="preserve">, że zgodnie z </w:t>
      </w:r>
      <w:r w:rsidR="00D120D6">
        <w:rPr>
          <w:rFonts w:ascii="Trebuchet MS" w:hAnsi="Trebuchet MS"/>
        </w:rPr>
        <w:t xml:space="preserve">jego </w:t>
      </w:r>
      <w:r w:rsidR="003305AC" w:rsidRPr="00AC476D">
        <w:rPr>
          <w:rFonts w:ascii="Trebuchet MS" w:hAnsi="Trebuchet MS"/>
        </w:rPr>
        <w:t>najlepszą wiedzą na dzień z</w:t>
      </w:r>
      <w:r w:rsidR="00D120D6">
        <w:rPr>
          <w:rFonts w:ascii="Trebuchet MS" w:hAnsi="Trebuchet MS"/>
        </w:rPr>
        <w:t>łożenia oświadczenia</w:t>
      </w:r>
      <w:r w:rsidR="003305AC" w:rsidRPr="00AC476D">
        <w:rPr>
          <w:rFonts w:ascii="Trebuchet MS" w:hAnsi="Trebuchet MS"/>
        </w:rPr>
        <w:t xml:space="preserve"> zarówno on</w:t>
      </w:r>
      <w:r w:rsidR="003305AC">
        <w:rPr>
          <w:rFonts w:ascii="Trebuchet MS" w:hAnsi="Trebuchet MS"/>
        </w:rPr>
        <w:t>,</w:t>
      </w:r>
      <w:r w:rsidR="003305AC" w:rsidRPr="00AC476D">
        <w:rPr>
          <w:rFonts w:ascii="Trebuchet MS" w:hAnsi="Trebuchet MS"/>
        </w:rPr>
        <w:t xml:space="preserve"> jak i </w:t>
      </w:r>
      <w:r w:rsidR="00D120D6">
        <w:rPr>
          <w:rFonts w:ascii="Trebuchet MS" w:hAnsi="Trebuchet MS"/>
        </w:rPr>
        <w:t>jego</w:t>
      </w:r>
      <w:r w:rsidR="003305AC" w:rsidRPr="00AC476D">
        <w:rPr>
          <w:rFonts w:ascii="Trebuchet MS" w:hAnsi="Trebuchet MS"/>
        </w:rPr>
        <w:t xml:space="preserve"> podmioty</w:t>
      </w:r>
      <w:r w:rsidR="003305AC">
        <w:rPr>
          <w:rFonts w:ascii="Trebuchet MS" w:hAnsi="Trebuchet MS"/>
        </w:rPr>
        <w:t xml:space="preserve"> powiązane w rozumieniu par. 9 Międzynarodowego Standardu Rachunkowości </w:t>
      </w:r>
      <w:r w:rsidR="0023142F">
        <w:rPr>
          <w:rFonts w:ascii="Trebuchet MS" w:hAnsi="Trebuchet MS"/>
        </w:rPr>
        <w:t>(MSR</w:t>
      </w:r>
      <w:r w:rsidR="003305AC">
        <w:rPr>
          <w:rFonts w:ascii="Trebuchet MS" w:hAnsi="Trebuchet MS"/>
        </w:rPr>
        <w:t>24</w:t>
      </w:r>
      <w:r w:rsidR="0023142F">
        <w:rPr>
          <w:rFonts w:ascii="Trebuchet MS" w:hAnsi="Trebuchet MS"/>
        </w:rPr>
        <w:t>)</w:t>
      </w:r>
      <w:r w:rsidR="003305AC">
        <w:rPr>
          <w:rFonts w:ascii="Trebuchet MS" w:hAnsi="Trebuchet MS"/>
        </w:rPr>
        <w:t xml:space="preserve"> </w:t>
      </w:r>
      <w:r w:rsidR="003305AC" w:rsidRPr="0039485C">
        <w:rPr>
          <w:rFonts w:ascii="Trebuchet MS" w:hAnsi="Trebuchet MS"/>
          <w:i/>
        </w:rPr>
        <w:t>Ujawnianie informacji na temat podmiotów powiązanych</w:t>
      </w:r>
      <w:r w:rsidR="003305AC">
        <w:rPr>
          <w:rStyle w:val="Odwoanieprzypisudolnego"/>
          <w:rFonts w:ascii="Trebuchet MS" w:hAnsi="Trebuchet MS"/>
        </w:rPr>
        <w:footnoteReference w:id="1"/>
      </w:r>
      <w:r w:rsidR="003305AC">
        <w:rPr>
          <w:rFonts w:ascii="Trebuchet MS" w:hAnsi="Trebuchet MS"/>
        </w:rPr>
        <w:t xml:space="preserve"> </w:t>
      </w:r>
      <w:r w:rsidR="003305AC" w:rsidRPr="00AC476D">
        <w:rPr>
          <w:rFonts w:ascii="Trebuchet MS" w:hAnsi="Trebuchet MS"/>
        </w:rPr>
        <w:t xml:space="preserve">oraz członkowie </w:t>
      </w:r>
      <w:r w:rsidR="00D120D6">
        <w:rPr>
          <w:rFonts w:ascii="Trebuchet MS" w:hAnsi="Trebuchet MS"/>
        </w:rPr>
        <w:t>jego</w:t>
      </w:r>
      <w:r w:rsidR="003305AC" w:rsidRPr="00AC476D">
        <w:rPr>
          <w:rFonts w:ascii="Trebuchet MS" w:hAnsi="Trebuchet MS"/>
        </w:rPr>
        <w:t xml:space="preserve"> organów oraz osoby działające w </w:t>
      </w:r>
      <w:r w:rsidR="00D120D6">
        <w:rPr>
          <w:rFonts w:ascii="Trebuchet MS" w:hAnsi="Trebuchet MS"/>
        </w:rPr>
        <w:t>jego</w:t>
      </w:r>
      <w:r w:rsidR="003305AC" w:rsidRPr="00AC476D">
        <w:rPr>
          <w:rFonts w:ascii="Trebuchet MS" w:hAnsi="Trebuchet MS"/>
        </w:rPr>
        <w:t xml:space="preserve"> imieniu i na </w:t>
      </w:r>
      <w:r w:rsidR="00D120D6">
        <w:rPr>
          <w:rFonts w:ascii="Trebuchet MS" w:hAnsi="Trebuchet MS"/>
        </w:rPr>
        <w:t>jego</w:t>
      </w:r>
      <w:r w:rsidR="003305AC" w:rsidRPr="00AC476D">
        <w:rPr>
          <w:rFonts w:ascii="Trebuchet MS" w:hAnsi="Trebuchet MS"/>
        </w:rPr>
        <w:t xml:space="preserve"> rzecz:</w:t>
      </w:r>
    </w:p>
    <w:p w14:paraId="5ECB908E" w14:textId="77777777" w:rsidR="003305AC" w:rsidRPr="00AC476D" w:rsidRDefault="003305AC" w:rsidP="003305AC">
      <w:pPr>
        <w:numPr>
          <w:ilvl w:val="2"/>
          <w:numId w:val="1"/>
        </w:numPr>
        <w:jc w:val="both"/>
        <w:rPr>
          <w:rFonts w:ascii="Trebuchet MS" w:hAnsi="Trebuchet MS"/>
        </w:rPr>
      </w:pPr>
      <w:r w:rsidRPr="00AC476D">
        <w:rPr>
          <w:rFonts w:ascii="Trebuchet MS" w:hAnsi="Trebuchet MS"/>
        </w:rPr>
        <w:t xml:space="preserve">         pozostają w zgodności z przepisami w zakresie zerwania lub ograniczenia w</w:t>
      </w:r>
      <w:r>
        <w:rPr>
          <w:rFonts w:ascii="Trebuchet MS" w:hAnsi="Trebuchet MS"/>
        </w:rPr>
        <w:t> </w:t>
      </w:r>
      <w:r w:rsidRPr="00AC476D">
        <w:rPr>
          <w:rFonts w:ascii="Trebuchet MS" w:hAnsi="Trebuchet MS"/>
        </w:rPr>
        <w:t>całości lub w części stosunków gospodarczych i finansowych z jednym lub z</w:t>
      </w:r>
      <w:r>
        <w:rPr>
          <w:rFonts w:ascii="Trebuchet MS" w:hAnsi="Trebuchet MS"/>
        </w:rPr>
        <w:t> </w:t>
      </w:r>
      <w:r w:rsidRPr="00AC476D">
        <w:rPr>
          <w:rFonts w:ascii="Trebuchet MS" w:hAnsi="Trebuchet MS"/>
        </w:rPr>
        <w:t>większą liczbą państw trzecich oraz przepisami w zakresie przeciwdziałania praniu brudnych pieniędzy i finansowaniu terroryzmu</w:t>
      </w:r>
      <w:r>
        <w:rPr>
          <w:rFonts w:ascii="Trebuchet MS" w:hAnsi="Trebuchet MS"/>
        </w:rPr>
        <w:t xml:space="preserve"> </w:t>
      </w:r>
      <w:r w:rsidRPr="00AC476D">
        <w:rPr>
          <w:rFonts w:ascii="Trebuchet MS" w:hAnsi="Trebuchet MS"/>
        </w:rPr>
        <w:t xml:space="preserve">Unii Europejskiej, Rzeczpospolitej Polskiej, Zjednoczonego Królestwa Wielkiej Brytanii i Irlandii Północnej, Stanów Zjednoczonych Ameryki Północnej, Królestwa Norwegii </w:t>
      </w:r>
      <w:r>
        <w:rPr>
          <w:rFonts w:ascii="Trebuchet MS" w:hAnsi="Trebuchet MS"/>
        </w:rPr>
        <w:t xml:space="preserve">oraz </w:t>
      </w:r>
      <w:r w:rsidRPr="00AC476D">
        <w:rPr>
          <w:rFonts w:ascii="Trebuchet MS" w:hAnsi="Trebuchet MS"/>
        </w:rPr>
        <w:t>Organizacji Narodów Zjednoczonych („</w:t>
      </w:r>
      <w:r w:rsidRPr="00AC476D">
        <w:rPr>
          <w:rFonts w:ascii="Trebuchet MS" w:hAnsi="Trebuchet MS"/>
          <w:b/>
          <w:bCs/>
        </w:rPr>
        <w:t>Przepisy Sankcyjne</w:t>
      </w:r>
      <w:r w:rsidRPr="00AC476D">
        <w:rPr>
          <w:rFonts w:ascii="Trebuchet MS" w:hAnsi="Trebuchet MS"/>
        </w:rPr>
        <w:t>”);</w:t>
      </w:r>
    </w:p>
    <w:p w14:paraId="42758B5A" w14:textId="77777777" w:rsidR="003305AC" w:rsidRPr="00AC476D" w:rsidRDefault="003305AC" w:rsidP="003305AC">
      <w:pPr>
        <w:numPr>
          <w:ilvl w:val="2"/>
          <w:numId w:val="1"/>
        </w:numPr>
        <w:jc w:val="both"/>
        <w:rPr>
          <w:rFonts w:ascii="Trebuchet MS" w:hAnsi="Trebuchet MS"/>
        </w:rPr>
      </w:pPr>
      <w:r w:rsidRPr="00AC476D">
        <w:rPr>
          <w:rFonts w:ascii="Trebuchet MS" w:hAnsi="Trebuchet MS"/>
        </w:rPr>
        <w:t>nie są objęte jakimikolwiek sankcjami, w tym ekonomicznymi, embargami handlowymi, zakazami przekazywania środków finansowych i zasobów gospodarczych lub innymi środkami ograniczającymi nałożonymi na podstawie Przepisów Sankcyjnych (</w:t>
      </w:r>
      <w:r w:rsidRPr="00AC476D">
        <w:rPr>
          <w:rFonts w:ascii="Trebuchet MS" w:hAnsi="Trebuchet MS"/>
          <w:b/>
        </w:rPr>
        <w:t>„Sankcje”</w:t>
      </w:r>
      <w:r w:rsidRPr="00AC476D">
        <w:rPr>
          <w:rFonts w:ascii="Trebuchet MS" w:hAnsi="Trebuchet MS"/>
        </w:rPr>
        <w:t>) oraz nie są osobami prawnymi lub fizycznymi</w:t>
      </w:r>
      <w:r>
        <w:rPr>
          <w:rFonts w:ascii="Trebuchet MS" w:hAnsi="Trebuchet MS"/>
        </w:rPr>
        <w:t xml:space="preserve"> bądź innymi podmiotami</w:t>
      </w:r>
      <w:r w:rsidRPr="00AC476D">
        <w:rPr>
          <w:rFonts w:ascii="Trebuchet MS" w:hAnsi="Trebuchet MS"/>
        </w:rPr>
        <w:t>, z którymi Przepisy Sankcyjne zabraniają przeprowadzenia transakcji („</w:t>
      </w:r>
      <w:r w:rsidRPr="00AC476D">
        <w:rPr>
          <w:rFonts w:ascii="Trebuchet MS" w:hAnsi="Trebuchet MS"/>
          <w:b/>
          <w:bCs/>
        </w:rPr>
        <w:t>Podmiot Objęty Sankcjami</w:t>
      </w:r>
      <w:r w:rsidRPr="00AC476D">
        <w:rPr>
          <w:rFonts w:ascii="Trebuchet MS" w:hAnsi="Trebuchet MS"/>
        </w:rPr>
        <w:t>”);</w:t>
      </w:r>
    </w:p>
    <w:p w14:paraId="326FC786" w14:textId="77777777" w:rsidR="003305AC" w:rsidRPr="00AC476D" w:rsidRDefault="003305AC" w:rsidP="003305AC">
      <w:pPr>
        <w:numPr>
          <w:ilvl w:val="2"/>
          <w:numId w:val="1"/>
        </w:numPr>
        <w:jc w:val="both"/>
        <w:rPr>
          <w:rFonts w:ascii="Trebuchet MS" w:hAnsi="Trebuchet MS"/>
        </w:rPr>
      </w:pPr>
      <w:r w:rsidRPr="00AC476D">
        <w:rPr>
          <w:rFonts w:ascii="Trebuchet MS" w:hAnsi="Trebuchet MS"/>
        </w:rPr>
        <w:t xml:space="preserve">nie są własnością ani w posiadaniu, ani w faktycznym władaniu, ani pod kontrolą w rozumieniu </w:t>
      </w:r>
      <w:r w:rsidRPr="00AC476D">
        <w:rPr>
          <w:rFonts w:ascii="Trebuchet MS" w:hAnsi="Trebuchet MS"/>
          <w:i/>
        </w:rPr>
        <w:t xml:space="preserve">Rozporządzenia Rady (UE) nr 269/2014 z dnia 17 marca 2014 r. w sprawie środków ograniczających w odniesieniu do działań podważających integralność terytorialną, suwerenność i niezależność Ukrainy lub im zagrażających </w:t>
      </w:r>
      <w:r w:rsidRPr="00AC476D">
        <w:rPr>
          <w:rFonts w:ascii="Trebuchet MS" w:hAnsi="Trebuchet MS"/>
        </w:rPr>
        <w:t>(„</w:t>
      </w:r>
      <w:r w:rsidRPr="0039485C">
        <w:rPr>
          <w:rFonts w:ascii="Trebuchet MS" w:hAnsi="Trebuchet MS"/>
          <w:b/>
          <w:bCs/>
        </w:rPr>
        <w:t>Rozporządzenie 269/2014</w:t>
      </w:r>
      <w:r w:rsidRPr="00AC476D">
        <w:rPr>
          <w:rFonts w:ascii="Trebuchet MS" w:hAnsi="Trebuchet MS"/>
        </w:rPr>
        <w:t>”) Podmiotów Objętych Sankcjami;</w:t>
      </w:r>
    </w:p>
    <w:p w14:paraId="054632A1" w14:textId="77777777" w:rsidR="003305AC" w:rsidRPr="00AC476D" w:rsidRDefault="003305AC" w:rsidP="003305AC">
      <w:pPr>
        <w:numPr>
          <w:ilvl w:val="2"/>
          <w:numId w:val="1"/>
        </w:numPr>
        <w:jc w:val="both"/>
        <w:rPr>
          <w:rFonts w:ascii="Trebuchet MS" w:hAnsi="Trebuchet MS"/>
        </w:rPr>
      </w:pPr>
      <w:r w:rsidRPr="00AC476D">
        <w:rPr>
          <w:rFonts w:ascii="Trebuchet MS" w:hAnsi="Trebuchet MS"/>
        </w:rPr>
        <w:t>nie uczestniczą w żadnym postępowaniu lub dochodzeniu prowadzonym przeciwko nim w związku z naruszeniem jakichkolwiek Przepisów Sankcyjnych lub Sankcji;</w:t>
      </w:r>
    </w:p>
    <w:p w14:paraId="711100E2" w14:textId="466ECDE4" w:rsidR="003305AC" w:rsidRPr="00AC476D" w:rsidRDefault="003305AC" w:rsidP="003305AC">
      <w:pPr>
        <w:numPr>
          <w:ilvl w:val="2"/>
          <w:numId w:val="1"/>
        </w:num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        </w:t>
      </w:r>
      <w:r w:rsidRPr="00AC476D">
        <w:rPr>
          <w:rFonts w:ascii="Trebuchet MS" w:hAnsi="Trebuchet MS"/>
        </w:rPr>
        <w:t xml:space="preserve">żaden Podmiot Objęty Sankcjami nie jest beneficjentem rzeczywistym </w:t>
      </w:r>
      <w:r w:rsidR="007233B9">
        <w:rPr>
          <w:rFonts w:ascii="Trebuchet MS" w:hAnsi="Trebuchet MS"/>
        </w:rPr>
        <w:t xml:space="preserve">Uczestnika </w:t>
      </w:r>
      <w:r w:rsidR="00F01971">
        <w:rPr>
          <w:rFonts w:ascii="Trebuchet MS" w:hAnsi="Trebuchet MS"/>
        </w:rPr>
        <w:t xml:space="preserve">przetargu </w:t>
      </w:r>
      <w:r w:rsidRPr="00AC476D">
        <w:rPr>
          <w:rFonts w:ascii="Trebuchet MS" w:hAnsi="Trebuchet MS"/>
        </w:rPr>
        <w:t>w rozumieniu Dyrektywy Parlamentu Europejskiego i Rady (UE) 2015/849 z</w:t>
      </w:r>
      <w:r>
        <w:rPr>
          <w:rFonts w:ascii="Trebuchet MS" w:hAnsi="Trebuchet MS"/>
        </w:rPr>
        <w:t> </w:t>
      </w:r>
      <w:r w:rsidRPr="00AC476D">
        <w:rPr>
          <w:rFonts w:ascii="Trebuchet MS" w:hAnsi="Trebuchet MS"/>
        </w:rPr>
        <w:t>dn</w:t>
      </w:r>
      <w:r>
        <w:rPr>
          <w:rFonts w:ascii="Trebuchet MS" w:hAnsi="Trebuchet MS"/>
        </w:rPr>
        <w:t>ia</w:t>
      </w:r>
      <w:r w:rsidRPr="00AC476D">
        <w:rPr>
          <w:rFonts w:ascii="Trebuchet MS" w:hAnsi="Trebuchet MS"/>
        </w:rPr>
        <w:t xml:space="preserve"> 20 maja 2015 r. w sprawie </w:t>
      </w:r>
      <w:r w:rsidRPr="00AC476D">
        <w:rPr>
          <w:rFonts w:ascii="Trebuchet MS" w:hAnsi="Trebuchet MS"/>
          <w:i/>
        </w:rPr>
        <w:t>zapobiegania wykorzystywaniu systemu finansowego do prania pieniędzy lub finansowania terroryzmu, zmieniającej rozporządzenie Parlamentu Europejskiego i Rady (UE) nr 648/2012i uchylającej dyrektywę Parlamentu Europejskiego i Rady 2055/60/WE oraz dyrektywę Komisji 2006/70/WE</w:t>
      </w:r>
      <w:r>
        <w:rPr>
          <w:rFonts w:ascii="Trebuchet MS" w:hAnsi="Trebuchet MS"/>
          <w:i/>
        </w:rPr>
        <w:t>.</w:t>
      </w:r>
    </w:p>
    <w:p w14:paraId="345BD95C" w14:textId="6D237F5A" w:rsidR="003305AC" w:rsidRDefault="007233B9" w:rsidP="003305AC">
      <w:pPr>
        <w:pStyle w:val="Akapitzlist"/>
        <w:numPr>
          <w:ilvl w:val="0"/>
          <w:numId w:val="1"/>
        </w:num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Uczestnik </w:t>
      </w:r>
      <w:r w:rsidR="00F01971">
        <w:rPr>
          <w:rFonts w:ascii="Trebuchet MS" w:hAnsi="Trebuchet MS"/>
        </w:rPr>
        <w:t>przetargu</w:t>
      </w:r>
      <w:r w:rsidR="00BD5274">
        <w:rPr>
          <w:rFonts w:ascii="Trebuchet MS" w:hAnsi="Trebuchet MS"/>
        </w:rPr>
        <w:t xml:space="preserve"> </w:t>
      </w:r>
      <w:r w:rsidR="003305AC">
        <w:rPr>
          <w:rFonts w:ascii="Trebuchet MS" w:hAnsi="Trebuchet MS"/>
        </w:rPr>
        <w:t>zobowiązuj</w:t>
      </w:r>
      <w:r w:rsidR="00D120D6">
        <w:rPr>
          <w:rFonts w:ascii="Trebuchet MS" w:hAnsi="Trebuchet MS"/>
        </w:rPr>
        <w:t>e</w:t>
      </w:r>
      <w:r w:rsidR="003305AC">
        <w:rPr>
          <w:rFonts w:ascii="Trebuchet MS" w:hAnsi="Trebuchet MS"/>
        </w:rPr>
        <w:t xml:space="preserve"> się, że w przypadku powzięcia jakiejkolwiek wątpliwości, co do zgodności z powołanymi powyżej przepisami, niezwłocznie powiadomi o nich </w:t>
      </w:r>
      <w:r>
        <w:rPr>
          <w:rFonts w:ascii="Trebuchet MS" w:hAnsi="Trebuchet MS"/>
        </w:rPr>
        <w:t>Sprzedającego</w:t>
      </w:r>
      <w:r w:rsidR="003305AC">
        <w:rPr>
          <w:rFonts w:ascii="Trebuchet MS" w:hAnsi="Trebuchet MS"/>
        </w:rPr>
        <w:t xml:space="preserve">, w celu ich wyjaśnienia. </w:t>
      </w:r>
    </w:p>
    <w:p w14:paraId="42AE709E" w14:textId="34E8F506" w:rsidR="003305AC" w:rsidRPr="00AC476D" w:rsidRDefault="007233B9" w:rsidP="003305AC">
      <w:pPr>
        <w:pStyle w:val="Akapitzlist"/>
        <w:numPr>
          <w:ilvl w:val="0"/>
          <w:numId w:val="1"/>
        </w:num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Uczestnik </w:t>
      </w:r>
      <w:r w:rsidR="00F01971">
        <w:rPr>
          <w:rFonts w:ascii="Trebuchet MS" w:hAnsi="Trebuchet MS"/>
        </w:rPr>
        <w:t>przetargu</w:t>
      </w:r>
      <w:r w:rsidR="00BD5274">
        <w:rPr>
          <w:rFonts w:ascii="Trebuchet MS" w:hAnsi="Trebuchet MS"/>
        </w:rPr>
        <w:t xml:space="preserve"> </w:t>
      </w:r>
      <w:r w:rsidR="003305AC" w:rsidRPr="00AC476D">
        <w:rPr>
          <w:rFonts w:ascii="Trebuchet MS" w:hAnsi="Trebuchet MS"/>
        </w:rPr>
        <w:t>zobowiązuj</w:t>
      </w:r>
      <w:r w:rsidR="00D120D6">
        <w:rPr>
          <w:rFonts w:ascii="Trebuchet MS" w:hAnsi="Trebuchet MS"/>
        </w:rPr>
        <w:t>e</w:t>
      </w:r>
      <w:r w:rsidR="003305AC" w:rsidRPr="00AC476D">
        <w:rPr>
          <w:rFonts w:ascii="Trebuchet MS" w:hAnsi="Trebuchet MS"/>
        </w:rPr>
        <w:t xml:space="preserve"> się do niezwłocznego informowania</w:t>
      </w:r>
      <w:r w:rsidR="00BB41BC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Sprzedającego</w:t>
      </w:r>
      <w:r w:rsidR="003305AC" w:rsidRPr="00AC476D">
        <w:rPr>
          <w:rFonts w:ascii="Trebuchet MS" w:hAnsi="Trebuchet MS"/>
        </w:rPr>
        <w:t xml:space="preserve"> o</w:t>
      </w:r>
      <w:r w:rsidR="003305AC">
        <w:rPr>
          <w:rFonts w:ascii="Trebuchet MS" w:hAnsi="Trebuchet MS"/>
        </w:rPr>
        <w:t> </w:t>
      </w:r>
      <w:r w:rsidR="003305AC" w:rsidRPr="00AC476D">
        <w:rPr>
          <w:rFonts w:ascii="Trebuchet MS" w:hAnsi="Trebuchet MS"/>
        </w:rPr>
        <w:t xml:space="preserve">jakiejkolwiek zmianie okoliczności mającej wpływ na treść oświadczenia </w:t>
      </w:r>
      <w:r w:rsidR="003305AC">
        <w:rPr>
          <w:rFonts w:ascii="Trebuchet MS" w:hAnsi="Trebuchet MS"/>
        </w:rPr>
        <w:t xml:space="preserve">zawartego </w:t>
      </w:r>
      <w:r w:rsidR="003305AC">
        <w:rPr>
          <w:rFonts w:ascii="Trebuchet MS" w:hAnsi="Trebuchet MS"/>
        </w:rPr>
        <w:lastRenderedPageBreak/>
        <w:t xml:space="preserve">w </w:t>
      </w:r>
      <w:r w:rsidR="0023142F">
        <w:rPr>
          <w:rFonts w:ascii="Trebuchet MS" w:hAnsi="Trebuchet MS"/>
        </w:rPr>
        <w:t>ust. 1</w:t>
      </w:r>
      <w:r w:rsidR="003305AC" w:rsidRPr="00AC476D">
        <w:rPr>
          <w:rFonts w:ascii="Trebuchet MS" w:hAnsi="Trebuchet MS"/>
        </w:rPr>
        <w:t xml:space="preserve"> </w:t>
      </w:r>
      <w:r w:rsidR="003305AC">
        <w:rPr>
          <w:rFonts w:ascii="Trebuchet MS" w:hAnsi="Trebuchet MS"/>
        </w:rPr>
        <w:t>oraz podjęcia stosownych działań w celu uniknięcia możliwości naruszenia jakichkolwiek Sankcji.</w:t>
      </w:r>
    </w:p>
    <w:p w14:paraId="39234134" w14:textId="087F25E3" w:rsidR="003305AC" w:rsidRPr="00AC476D" w:rsidRDefault="007233B9" w:rsidP="003305AC">
      <w:pPr>
        <w:pStyle w:val="Akapitzlist"/>
        <w:numPr>
          <w:ilvl w:val="0"/>
          <w:numId w:val="1"/>
        </w:num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Uczestnik </w:t>
      </w:r>
      <w:r w:rsidR="00F01971">
        <w:rPr>
          <w:rFonts w:ascii="Trebuchet MS" w:hAnsi="Trebuchet MS"/>
        </w:rPr>
        <w:t>przetargu</w:t>
      </w:r>
      <w:r>
        <w:rPr>
          <w:rFonts w:ascii="Trebuchet MS" w:hAnsi="Trebuchet MS"/>
        </w:rPr>
        <w:t xml:space="preserve"> </w:t>
      </w:r>
      <w:r w:rsidR="00D120D6">
        <w:rPr>
          <w:rFonts w:ascii="Trebuchet MS" w:hAnsi="Trebuchet MS"/>
        </w:rPr>
        <w:t xml:space="preserve">zobowiązuje się </w:t>
      </w:r>
      <w:r w:rsidR="003305AC" w:rsidRPr="00AC476D">
        <w:rPr>
          <w:rFonts w:ascii="Trebuchet MS" w:hAnsi="Trebuchet MS"/>
        </w:rPr>
        <w:t xml:space="preserve">do współpracy </w:t>
      </w:r>
      <w:r w:rsidR="00BB41BC">
        <w:rPr>
          <w:rFonts w:ascii="Trebuchet MS" w:hAnsi="Trebuchet MS"/>
        </w:rPr>
        <w:t>z</w:t>
      </w:r>
      <w:r>
        <w:rPr>
          <w:rFonts w:ascii="Trebuchet MS" w:hAnsi="Trebuchet MS"/>
        </w:rPr>
        <w:t xml:space="preserve">e Sprzedającym </w:t>
      </w:r>
      <w:r w:rsidR="003305AC" w:rsidRPr="00AC476D">
        <w:rPr>
          <w:rFonts w:ascii="Trebuchet MS" w:hAnsi="Trebuchet MS"/>
        </w:rPr>
        <w:t xml:space="preserve">i wymiany wszelkich informacji </w:t>
      </w:r>
      <w:r w:rsidR="003305AC">
        <w:rPr>
          <w:rFonts w:ascii="Trebuchet MS" w:hAnsi="Trebuchet MS"/>
        </w:rPr>
        <w:t xml:space="preserve">dla celów </w:t>
      </w:r>
      <w:r w:rsidR="003305AC" w:rsidRPr="00AC476D">
        <w:rPr>
          <w:rFonts w:ascii="Trebuchet MS" w:hAnsi="Trebuchet MS"/>
        </w:rPr>
        <w:t xml:space="preserve">weryfikacji prawdziwości oświadczenia </w:t>
      </w:r>
      <w:r w:rsidR="003305AC">
        <w:rPr>
          <w:rFonts w:ascii="Trebuchet MS" w:hAnsi="Trebuchet MS"/>
        </w:rPr>
        <w:t xml:space="preserve">zawartego w </w:t>
      </w:r>
      <w:r w:rsidR="003305AC" w:rsidRPr="00AC476D">
        <w:rPr>
          <w:rFonts w:ascii="Trebuchet MS" w:hAnsi="Trebuchet MS"/>
        </w:rPr>
        <w:t>ust. 1.</w:t>
      </w:r>
    </w:p>
    <w:p w14:paraId="18893FA2" w14:textId="4DEDABEF" w:rsidR="003305AC" w:rsidRPr="00AC476D" w:rsidRDefault="003305AC" w:rsidP="003305AC">
      <w:pPr>
        <w:pStyle w:val="Akapitzlist"/>
        <w:numPr>
          <w:ilvl w:val="0"/>
          <w:numId w:val="1"/>
        </w:numPr>
        <w:jc w:val="both"/>
        <w:rPr>
          <w:rFonts w:ascii="Trebuchet MS" w:hAnsi="Trebuchet MS"/>
        </w:rPr>
      </w:pPr>
      <w:r w:rsidRPr="00AC476D">
        <w:rPr>
          <w:rFonts w:ascii="Trebuchet MS" w:hAnsi="Trebuchet MS"/>
        </w:rPr>
        <w:t xml:space="preserve">Stwierdzenie nieprawdziwości oświadczenia </w:t>
      </w:r>
      <w:r>
        <w:rPr>
          <w:rFonts w:ascii="Trebuchet MS" w:hAnsi="Trebuchet MS"/>
        </w:rPr>
        <w:t xml:space="preserve">zawartego w </w:t>
      </w:r>
      <w:r w:rsidRPr="00AC476D">
        <w:rPr>
          <w:rFonts w:ascii="Trebuchet MS" w:hAnsi="Trebuchet MS"/>
        </w:rPr>
        <w:t xml:space="preserve">ust. 1 stanowi powód do </w:t>
      </w:r>
      <w:r w:rsidR="00BB41BC">
        <w:rPr>
          <w:rFonts w:ascii="Trebuchet MS" w:hAnsi="Trebuchet MS"/>
        </w:rPr>
        <w:t xml:space="preserve">wykluczenia </w:t>
      </w:r>
      <w:r w:rsidR="007233B9">
        <w:rPr>
          <w:rFonts w:ascii="Trebuchet MS" w:hAnsi="Trebuchet MS"/>
        </w:rPr>
        <w:t xml:space="preserve">Uczestnika </w:t>
      </w:r>
      <w:r w:rsidR="00F01971">
        <w:rPr>
          <w:rFonts w:ascii="Trebuchet MS" w:hAnsi="Trebuchet MS"/>
        </w:rPr>
        <w:t>przetargu</w:t>
      </w:r>
      <w:r w:rsidR="007233B9">
        <w:rPr>
          <w:rFonts w:ascii="Trebuchet MS" w:hAnsi="Trebuchet MS"/>
        </w:rPr>
        <w:t xml:space="preserve"> </w:t>
      </w:r>
      <w:r w:rsidR="00BB41BC">
        <w:rPr>
          <w:rFonts w:ascii="Trebuchet MS" w:hAnsi="Trebuchet MS"/>
        </w:rPr>
        <w:t xml:space="preserve">z postępowania. </w:t>
      </w:r>
      <w:r w:rsidR="007233B9">
        <w:rPr>
          <w:rFonts w:ascii="Trebuchet MS" w:hAnsi="Trebuchet MS"/>
        </w:rPr>
        <w:t>Sprzedający</w:t>
      </w:r>
      <w:r w:rsidR="00BB41BC">
        <w:rPr>
          <w:rFonts w:ascii="Trebuchet MS" w:hAnsi="Trebuchet MS"/>
        </w:rPr>
        <w:t xml:space="preserve"> nie będzie zobowiązany do ponoszenia lub rekompensaty jakichkolwiek </w:t>
      </w:r>
      <w:r>
        <w:rPr>
          <w:rFonts w:ascii="Trebuchet MS" w:hAnsi="Trebuchet MS"/>
        </w:rPr>
        <w:t xml:space="preserve">kosztów </w:t>
      </w:r>
      <w:r w:rsidR="007233B9">
        <w:rPr>
          <w:rFonts w:ascii="Trebuchet MS" w:hAnsi="Trebuchet MS"/>
        </w:rPr>
        <w:t xml:space="preserve">Uczestnikowi </w:t>
      </w:r>
      <w:r w:rsidR="00F01971">
        <w:rPr>
          <w:rFonts w:ascii="Trebuchet MS" w:hAnsi="Trebuchet MS"/>
        </w:rPr>
        <w:t>przetargu</w:t>
      </w:r>
      <w:r w:rsidR="007233B9">
        <w:rPr>
          <w:rFonts w:ascii="Trebuchet MS" w:hAnsi="Trebuchet MS"/>
        </w:rPr>
        <w:t xml:space="preserve"> </w:t>
      </w:r>
      <w:r w:rsidR="00BB41BC">
        <w:rPr>
          <w:rFonts w:ascii="Trebuchet MS" w:hAnsi="Trebuchet MS"/>
        </w:rPr>
        <w:t>wynikających</w:t>
      </w:r>
      <w:r w:rsidR="007233B9">
        <w:rPr>
          <w:rFonts w:ascii="Trebuchet MS" w:hAnsi="Trebuchet MS"/>
        </w:rPr>
        <w:t xml:space="preserve"> </w:t>
      </w:r>
      <w:r w:rsidR="00BB41BC">
        <w:rPr>
          <w:rFonts w:ascii="Trebuchet MS" w:hAnsi="Trebuchet MS"/>
        </w:rPr>
        <w:t xml:space="preserve">z wykluczenia z postępowania. </w:t>
      </w:r>
    </w:p>
    <w:p w14:paraId="645AF83A" w14:textId="23167EDF" w:rsidR="003305AC" w:rsidRPr="00AC476D" w:rsidRDefault="007233B9" w:rsidP="003305AC">
      <w:pPr>
        <w:pStyle w:val="Akapitzlist"/>
        <w:numPr>
          <w:ilvl w:val="0"/>
          <w:numId w:val="1"/>
        </w:num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Uczestnik </w:t>
      </w:r>
      <w:r w:rsidR="00F01971">
        <w:rPr>
          <w:rFonts w:ascii="Trebuchet MS" w:hAnsi="Trebuchet MS"/>
        </w:rPr>
        <w:t>przetargu</w:t>
      </w:r>
      <w:r w:rsidR="003305AC" w:rsidRPr="00AC476D">
        <w:rPr>
          <w:rFonts w:ascii="Trebuchet MS" w:hAnsi="Trebuchet MS"/>
        </w:rPr>
        <w:t>, któr</w:t>
      </w:r>
      <w:r w:rsidR="00BB41BC">
        <w:rPr>
          <w:rFonts w:ascii="Trebuchet MS" w:hAnsi="Trebuchet MS"/>
        </w:rPr>
        <w:t>y</w:t>
      </w:r>
      <w:r w:rsidR="003305AC" w:rsidRPr="00AC476D">
        <w:rPr>
          <w:rFonts w:ascii="Trebuchet MS" w:hAnsi="Trebuchet MS"/>
        </w:rPr>
        <w:t xml:space="preserve"> złożył nieprawdziwe oświadczenie </w:t>
      </w:r>
      <w:r w:rsidR="003305AC">
        <w:rPr>
          <w:rFonts w:ascii="Trebuchet MS" w:hAnsi="Trebuchet MS"/>
        </w:rPr>
        <w:t>zawarte w</w:t>
      </w:r>
      <w:r w:rsidR="003305AC" w:rsidRPr="00AC476D">
        <w:rPr>
          <w:rFonts w:ascii="Trebuchet MS" w:hAnsi="Trebuchet MS"/>
        </w:rPr>
        <w:t xml:space="preserve"> ust. 1 lub nie poinformował </w:t>
      </w:r>
      <w:r>
        <w:rPr>
          <w:rFonts w:ascii="Trebuchet MS" w:hAnsi="Trebuchet MS"/>
        </w:rPr>
        <w:t>Sprzedającego</w:t>
      </w:r>
      <w:r w:rsidR="003305AC" w:rsidRPr="00AC476D">
        <w:rPr>
          <w:rFonts w:ascii="Trebuchet MS" w:hAnsi="Trebuchet MS"/>
        </w:rPr>
        <w:t xml:space="preserve"> o zmianie okoliczności mających wpływ na jego treść zgodnie z ust. 2</w:t>
      </w:r>
      <w:r w:rsidR="003305AC">
        <w:rPr>
          <w:rFonts w:ascii="Trebuchet MS" w:hAnsi="Trebuchet MS"/>
        </w:rPr>
        <w:t xml:space="preserve"> i 3</w:t>
      </w:r>
      <w:r w:rsidR="003305AC" w:rsidRPr="00AC476D">
        <w:rPr>
          <w:rFonts w:ascii="Trebuchet MS" w:hAnsi="Trebuchet MS"/>
        </w:rPr>
        <w:t xml:space="preserve">, zobowiązuje się do pokrycia wszelkich kosztów </w:t>
      </w:r>
      <w:r>
        <w:rPr>
          <w:rFonts w:ascii="Trebuchet MS" w:hAnsi="Trebuchet MS"/>
        </w:rPr>
        <w:t>Sprzedającemu</w:t>
      </w:r>
      <w:r w:rsidR="00BB41BC">
        <w:rPr>
          <w:rFonts w:ascii="Trebuchet MS" w:hAnsi="Trebuchet MS"/>
        </w:rPr>
        <w:t xml:space="preserve"> </w:t>
      </w:r>
      <w:r w:rsidR="003305AC" w:rsidRPr="00AC476D">
        <w:rPr>
          <w:rFonts w:ascii="Trebuchet MS" w:hAnsi="Trebuchet MS"/>
        </w:rPr>
        <w:t xml:space="preserve">wynikających z zaistniałej sytuacji, w tym kosztów związanych z prowadzeniem ewentualnych postępowań w zakresie naruszenia Przepisów Sankcyjnych lub Sankcji </w:t>
      </w:r>
      <w:r w:rsidR="003305AC">
        <w:rPr>
          <w:rFonts w:ascii="Trebuchet MS" w:hAnsi="Trebuchet MS"/>
        </w:rPr>
        <w:t xml:space="preserve">oraz zapłaty kary w wysokości </w:t>
      </w:r>
      <w:r w:rsidR="00E429F5">
        <w:rPr>
          <w:rFonts w:ascii="Trebuchet MS" w:hAnsi="Trebuchet MS"/>
        </w:rPr>
        <w:t>100 000,00 zł</w:t>
      </w:r>
      <w:r w:rsidR="003305AC" w:rsidRPr="00AC476D">
        <w:rPr>
          <w:rFonts w:ascii="Trebuchet MS" w:hAnsi="Trebuchet MS"/>
        </w:rPr>
        <w:t>.</w:t>
      </w:r>
    </w:p>
    <w:p w14:paraId="10F1A2C3" w14:textId="77777777" w:rsidR="003305AC" w:rsidRPr="00AC476D" w:rsidRDefault="003305AC" w:rsidP="003305AC">
      <w:pPr>
        <w:jc w:val="both"/>
        <w:rPr>
          <w:rFonts w:ascii="Trebuchet MS" w:hAnsi="Trebuchet MS"/>
        </w:rPr>
      </w:pPr>
      <w:r w:rsidRPr="00AC476D">
        <w:rPr>
          <w:rFonts w:ascii="Trebuchet MS" w:hAnsi="Trebuchet MS"/>
        </w:rPr>
        <w:t xml:space="preserve"> </w:t>
      </w:r>
    </w:p>
    <w:p w14:paraId="0EE7A27E" w14:textId="2CE38AAE" w:rsidR="00C20E96" w:rsidRDefault="00C20E96"/>
    <w:p w14:paraId="304BF8B9" w14:textId="6D919DEE" w:rsidR="00FD69D4" w:rsidRDefault="00FD69D4"/>
    <w:p w14:paraId="0664B3AB" w14:textId="6A494A7F" w:rsidR="00FD69D4" w:rsidRDefault="00FD69D4">
      <w:r>
        <w:t>……………………………………………………</w:t>
      </w:r>
      <w:r w:rsidR="007233B9">
        <w:t>………………….</w:t>
      </w:r>
      <w:r>
        <w:t>……………………………….</w:t>
      </w:r>
    </w:p>
    <w:p w14:paraId="26D52EF9" w14:textId="4624287B" w:rsidR="00FD69D4" w:rsidRDefault="00FD69D4" w:rsidP="00FD69D4">
      <w:pPr>
        <w:ind w:left="708" w:firstLine="708"/>
      </w:pPr>
      <w:r>
        <w:t xml:space="preserve">(data i podpis </w:t>
      </w:r>
      <w:r w:rsidR="007233B9" w:rsidRPr="007233B9">
        <w:t>Uczestnik</w:t>
      </w:r>
      <w:r w:rsidR="007233B9">
        <w:t>a</w:t>
      </w:r>
      <w:r w:rsidR="007233B9" w:rsidRPr="007233B9">
        <w:t xml:space="preserve"> </w:t>
      </w:r>
      <w:r w:rsidR="00F01971">
        <w:t>przetargu</w:t>
      </w:r>
      <w:r>
        <w:t>)</w:t>
      </w:r>
    </w:p>
    <w:sectPr w:rsidR="00FD69D4" w:rsidSect="000D08C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1DE04" w14:textId="77777777" w:rsidR="001B699D" w:rsidRDefault="001B699D" w:rsidP="003305AC">
      <w:pPr>
        <w:spacing w:after="0" w:line="240" w:lineRule="auto"/>
      </w:pPr>
      <w:r>
        <w:separator/>
      </w:r>
    </w:p>
  </w:endnote>
  <w:endnote w:type="continuationSeparator" w:id="0">
    <w:p w14:paraId="2545824C" w14:textId="77777777" w:rsidR="001B699D" w:rsidRDefault="001B699D" w:rsidP="00330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2CCC8" w14:textId="77777777" w:rsidR="001B699D" w:rsidRDefault="001B699D" w:rsidP="003305AC">
      <w:pPr>
        <w:spacing w:after="0" w:line="240" w:lineRule="auto"/>
      </w:pPr>
      <w:r>
        <w:separator/>
      </w:r>
    </w:p>
  </w:footnote>
  <w:footnote w:type="continuationSeparator" w:id="0">
    <w:p w14:paraId="1632DCB1" w14:textId="77777777" w:rsidR="001B699D" w:rsidRDefault="001B699D" w:rsidP="003305AC">
      <w:pPr>
        <w:spacing w:after="0" w:line="240" w:lineRule="auto"/>
      </w:pPr>
      <w:r>
        <w:continuationSeparator/>
      </w:r>
    </w:p>
  </w:footnote>
  <w:footnote w:id="1">
    <w:p w14:paraId="20FDD694" w14:textId="7FD4ED6A" w:rsidR="003305AC" w:rsidRDefault="003305AC" w:rsidP="003305A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D4C91">
        <w:t>Rozporządzenie Komisji (UE) Nr 632/2010 z dnia 19 lipca 2010 roku zmieniając</w:t>
      </w:r>
      <w:r>
        <w:t>e</w:t>
      </w:r>
      <w:r w:rsidRPr="00FD4C91">
        <w:t xml:space="preserve"> rozporządzanie (WE) nr 1126/2008 przyjmujące określone międzynarodowe standardy rachunkowości zgodnie z rozporządzeniem (WE) nr 1606/2002 Parlamentu Europejskiego i Rady w odniesieniu do Międzynarodowego Standardu Rachunkowośc</w:t>
      </w:r>
      <w:r w:rsidR="0023142F">
        <w:t xml:space="preserve">i (MSR)24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152409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5AC"/>
    <w:rsid w:val="000A0115"/>
    <w:rsid w:val="000D08CE"/>
    <w:rsid w:val="001B699D"/>
    <w:rsid w:val="001E030E"/>
    <w:rsid w:val="001F48F6"/>
    <w:rsid w:val="0023142F"/>
    <w:rsid w:val="003305AC"/>
    <w:rsid w:val="00366A03"/>
    <w:rsid w:val="003B5D5E"/>
    <w:rsid w:val="003C19A2"/>
    <w:rsid w:val="00404FF4"/>
    <w:rsid w:val="00482907"/>
    <w:rsid w:val="00494FA7"/>
    <w:rsid w:val="005905FA"/>
    <w:rsid w:val="00591971"/>
    <w:rsid w:val="007233B9"/>
    <w:rsid w:val="00723600"/>
    <w:rsid w:val="00785DDA"/>
    <w:rsid w:val="00833AD5"/>
    <w:rsid w:val="008818C3"/>
    <w:rsid w:val="00893841"/>
    <w:rsid w:val="008E2D6B"/>
    <w:rsid w:val="00B41A2F"/>
    <w:rsid w:val="00BB41BC"/>
    <w:rsid w:val="00BD5274"/>
    <w:rsid w:val="00C20E96"/>
    <w:rsid w:val="00CC0331"/>
    <w:rsid w:val="00CF0424"/>
    <w:rsid w:val="00D120D6"/>
    <w:rsid w:val="00E05E84"/>
    <w:rsid w:val="00E429F5"/>
    <w:rsid w:val="00EA026D"/>
    <w:rsid w:val="00F01971"/>
    <w:rsid w:val="00F70996"/>
    <w:rsid w:val="00F866E3"/>
    <w:rsid w:val="00FD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A2B27"/>
  <w15:chartTrackingRefBased/>
  <w15:docId w15:val="{65431C81-A50E-440B-A6D5-FDEAE0348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5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5AC"/>
  </w:style>
  <w:style w:type="paragraph" w:styleId="Stopka">
    <w:name w:val="footer"/>
    <w:basedOn w:val="Normalny"/>
    <w:link w:val="StopkaZnak"/>
    <w:uiPriority w:val="99"/>
    <w:unhideWhenUsed/>
    <w:rsid w:val="00330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5AC"/>
  </w:style>
  <w:style w:type="paragraph" w:styleId="Akapitzlist">
    <w:name w:val="List Paragraph"/>
    <w:basedOn w:val="Normalny"/>
    <w:uiPriority w:val="34"/>
    <w:qFormat/>
    <w:rsid w:val="003305A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05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05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05AC"/>
    <w:rPr>
      <w:vertAlign w:val="superscript"/>
    </w:rPr>
  </w:style>
  <w:style w:type="paragraph" w:styleId="Poprawka">
    <w:name w:val="Revision"/>
    <w:hidden/>
    <w:uiPriority w:val="99"/>
    <w:semiHidden/>
    <w:rsid w:val="00D120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5f6d2a85-7ee4-4378-b7ed-738a62b8fe7b" origin="userSelected">
  <element uid="a6e7513e-1922-40b9-9c23-282b0b301f5a" value=""/>
</sisl>
</file>

<file path=customXml/itemProps1.xml><?xml version="1.0" encoding="utf-8"?>
<ds:datastoreItem xmlns:ds="http://schemas.openxmlformats.org/officeDocument/2006/customXml" ds:itemID="{BD5D7DD9-9186-4DFD-96D4-81381910F88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548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Słyś, Monika</dc:creator>
  <cp:keywords/>
  <dc:description/>
  <cp:lastModifiedBy>Glica, Adam</cp:lastModifiedBy>
  <cp:revision>14</cp:revision>
  <dcterms:created xsi:type="dcterms:W3CDTF">2022-05-26T19:59:00Z</dcterms:created>
  <dcterms:modified xsi:type="dcterms:W3CDTF">2026-02-02T11:00:00Z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eba89e1e-acf2-45b3-b040-e1c36fade2f5</vt:lpwstr>
  </property>
  <property fmtid="{D5CDD505-2E9C-101B-9397-08002B2CF9AE}" pid="3" name="bjClsUserRVM">
    <vt:lpwstr>[]</vt:lpwstr>
  </property>
  <property fmtid="{D5CDD505-2E9C-101B-9397-08002B2CF9AE}" pid="4" name="bjSaver">
    <vt:lpwstr>cAi8OD0S8Az8kqgvpWlVaZ4NMWOQ9nsL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policy="5f6d2a85-7ee4-4378-b7ed-738a62b8fe7b" origin="userSelected" xmlns="http://www.boldonj</vt:lpwstr>
  </property>
  <property fmtid="{D5CDD505-2E9C-101B-9397-08002B2CF9AE}" pid="6" name="bjDocumentLabelXML-0">
    <vt:lpwstr>ames.com/2008/01/sie/internal/label"&gt;&lt;element uid="a6e7513e-1922-40b9-9c23-282b0b301f5a" value="" /&gt;&lt;/sisl&gt;</vt:lpwstr>
  </property>
  <property fmtid="{D5CDD505-2E9C-101B-9397-08002B2CF9AE}" pid="7" name="bjDocumentSecurityLabel">
    <vt:lpwstr>WEWNĘTRZNE</vt:lpwstr>
  </property>
</Properties>
</file>